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color w:val="000000" w:themeColor="text1"/>
          <w:sz w:val="44"/>
          <w:szCs w:val="44"/>
        </w:rPr>
      </w:pPr>
      <w:bookmarkStart w:id="0" w:name="OLE_LINK11"/>
      <w:r>
        <w:rPr>
          <w:rFonts w:hint="eastAsia" w:ascii="黑体" w:hAnsi="黑体" w:eastAsia="黑体" w:cs="黑体"/>
          <w:color w:val="000000" w:themeColor="text1"/>
          <w:sz w:val="44"/>
          <w:szCs w:val="44"/>
        </w:rPr>
        <w:t>广西</w:t>
      </w:r>
      <w:bookmarkStart w:id="1" w:name="OLE_LINK1"/>
      <w:r>
        <w:rPr>
          <w:rFonts w:hint="eastAsia" w:ascii="黑体" w:hAnsi="黑体" w:eastAsia="黑体" w:cs="黑体"/>
          <w:color w:val="000000" w:themeColor="text1"/>
          <w:sz w:val="44"/>
          <w:szCs w:val="44"/>
        </w:rPr>
        <w:t>药品检验研究院</w:t>
      </w:r>
      <w:bookmarkEnd w:id="1"/>
      <w:bookmarkStart w:id="2" w:name="OLE_LINK2"/>
      <w:r>
        <w:rPr>
          <w:rFonts w:hint="eastAsia" w:ascii="黑体" w:hAnsi="黑体" w:eastAsia="黑体" w:cs="黑体"/>
          <w:color w:val="000000" w:themeColor="text1"/>
          <w:sz w:val="44"/>
          <w:szCs w:val="44"/>
        </w:rPr>
        <w:t>电动车棚建设项目</w:t>
      </w:r>
    </w:p>
    <w:bookmarkEnd w:id="2"/>
    <w:p>
      <w:pPr>
        <w:spacing w:line="640" w:lineRule="exact"/>
        <w:jc w:val="center"/>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lang w:eastAsia="zh-CN"/>
        </w:rPr>
        <w:t>询价</w:t>
      </w:r>
      <w:r>
        <w:rPr>
          <w:rFonts w:hint="eastAsia" w:ascii="黑体" w:hAnsi="黑体" w:eastAsia="黑体" w:cs="黑体"/>
          <w:color w:val="000000" w:themeColor="text1"/>
          <w:sz w:val="44"/>
          <w:szCs w:val="44"/>
        </w:rPr>
        <w:t>公告</w:t>
      </w:r>
    </w:p>
    <w:bookmarkEnd w:id="0"/>
    <w:p/>
    <w:p>
      <w:pPr>
        <w:pStyle w:val="11"/>
        <w:widowControl/>
        <w:spacing w:beforeAutospacing="0" w:afterAutospacing="0"/>
        <w:ind w:firstLine="643" w:firstLineChars="200"/>
        <w:jc w:val="both"/>
        <w:rPr>
          <w:rFonts w:ascii="宋体" w:hAnsi="宋体" w:eastAsia="宋体" w:cs="宋体"/>
          <w:b/>
          <w:bCs/>
          <w:color w:val="000000"/>
          <w:sz w:val="32"/>
          <w:szCs w:val="32"/>
        </w:rPr>
      </w:pPr>
      <w:r>
        <w:rPr>
          <w:rFonts w:hint="eastAsia" w:ascii="宋体" w:hAnsi="宋体" w:eastAsia="宋体" w:cs="宋体"/>
          <w:b/>
          <w:bCs/>
          <w:color w:val="000000"/>
          <w:sz w:val="32"/>
          <w:szCs w:val="32"/>
        </w:rPr>
        <w:t>一、项目概况：</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1.项目名称：广西药品检验研究院电动车棚建设项目。</w:t>
      </w:r>
    </w:p>
    <w:p>
      <w:pPr>
        <w:ind w:firstLine="640" w:firstLineChars="200"/>
        <w:rPr>
          <w:rFonts w:ascii="宋体" w:hAnsi="宋体" w:eastAsia="宋体" w:cs="宋体"/>
          <w:kern w:val="0"/>
          <w:sz w:val="32"/>
          <w:szCs w:val="32"/>
        </w:rPr>
      </w:pPr>
      <w:r>
        <w:rPr>
          <w:rFonts w:hint="eastAsia" w:ascii="宋体" w:hAnsi="宋体" w:eastAsia="宋体" w:cs="宋体"/>
          <w:sz w:val="32"/>
          <w:szCs w:val="32"/>
        </w:rPr>
        <w:t>2.采购方式：</w:t>
      </w:r>
      <w:r>
        <w:rPr>
          <w:rFonts w:hint="eastAsia" w:ascii="宋体" w:hAnsi="宋体" w:eastAsia="宋体" w:cs="宋体"/>
          <w:kern w:val="0"/>
          <w:sz w:val="32"/>
          <w:szCs w:val="32"/>
        </w:rPr>
        <w:t>综合评分法。由采购领导小组采用综合评分法对提交最后报价的供应商的响应文件和最后报价进行综合评分，择优确定最终供应商。</w:t>
      </w:r>
      <w:bookmarkStart w:id="11" w:name="_GoBack"/>
      <w:bookmarkEnd w:id="11"/>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项目</w:t>
      </w:r>
      <w:r>
        <w:rPr>
          <w:rFonts w:hint="eastAsia" w:ascii="宋体" w:hAnsi="宋体" w:eastAsia="宋体" w:cs="宋体"/>
          <w:sz w:val="32"/>
          <w:szCs w:val="32"/>
        </w:rPr>
        <w:t>地址：南宁市青秀区青湖路9号。</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4.上控价：人民币</w:t>
      </w:r>
      <w:r>
        <w:rPr>
          <w:rFonts w:hint="eastAsia" w:ascii="宋体" w:hAnsi="宋体" w:eastAsia="宋体" w:cs="宋体"/>
          <w:sz w:val="32"/>
          <w:szCs w:val="32"/>
          <w:lang w:eastAsia="zh-CN"/>
        </w:rPr>
        <w:t>壹</w:t>
      </w:r>
      <w:r>
        <w:rPr>
          <w:rFonts w:hint="eastAsia" w:ascii="宋体" w:hAnsi="宋体" w:eastAsia="宋体" w:cs="宋体"/>
          <w:sz w:val="32"/>
          <w:szCs w:val="32"/>
        </w:rPr>
        <w:t>拾</w:t>
      </w:r>
      <w:r>
        <w:rPr>
          <w:rFonts w:hint="eastAsia" w:ascii="宋体" w:hAnsi="宋体" w:eastAsia="宋体" w:cs="宋体"/>
          <w:sz w:val="32"/>
          <w:szCs w:val="32"/>
          <w:lang w:eastAsia="zh-CN"/>
        </w:rPr>
        <w:t>捌</w:t>
      </w:r>
      <w:r>
        <w:rPr>
          <w:rFonts w:hint="eastAsia" w:ascii="宋体" w:hAnsi="宋体" w:eastAsia="宋体" w:cs="宋体"/>
          <w:sz w:val="32"/>
          <w:szCs w:val="32"/>
        </w:rPr>
        <w:t>万元整（￥1</w:t>
      </w:r>
      <w:r>
        <w:rPr>
          <w:rFonts w:hint="eastAsia" w:ascii="宋体" w:hAnsi="宋体" w:eastAsia="宋体" w:cs="宋体"/>
          <w:sz w:val="32"/>
          <w:szCs w:val="32"/>
          <w:lang w:val="en-US" w:eastAsia="zh-CN"/>
        </w:rPr>
        <w:t>8</w:t>
      </w:r>
      <w:r>
        <w:rPr>
          <w:rFonts w:hint="eastAsia" w:ascii="宋体" w:hAnsi="宋体" w:eastAsia="宋体" w:cs="宋体"/>
          <w:sz w:val="32"/>
          <w:szCs w:val="32"/>
        </w:rPr>
        <w:t>0000.00元）。</w:t>
      </w:r>
    </w:p>
    <w:p>
      <w:pPr>
        <w:pStyle w:val="11"/>
        <w:widowControl/>
        <w:spacing w:beforeAutospacing="0" w:afterAutospacing="0"/>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施工内容</w:t>
      </w:r>
      <w:r>
        <w:rPr>
          <w:rFonts w:hint="eastAsia" w:ascii="宋体" w:hAnsi="宋体" w:eastAsia="宋体" w:cs="宋体"/>
          <w:b/>
          <w:bCs/>
          <w:sz w:val="32"/>
          <w:szCs w:val="32"/>
          <w:lang w:eastAsia="zh-CN"/>
        </w:rPr>
        <w:t>及工期</w:t>
      </w:r>
      <w:r>
        <w:rPr>
          <w:rFonts w:hint="eastAsia" w:ascii="宋体" w:hAnsi="宋体" w:eastAsia="宋体" w:cs="宋体"/>
          <w:b/>
          <w:bCs/>
          <w:sz w:val="32"/>
          <w:szCs w:val="32"/>
        </w:rPr>
        <w:t>：</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lang w:val="en-US" w:eastAsia="zh-CN"/>
        </w:rPr>
        <w:t>1.</w:t>
      </w:r>
      <w:bookmarkStart w:id="3" w:name="OLE_LINK10"/>
      <w:r>
        <w:rPr>
          <w:rFonts w:hint="eastAsia" w:ascii="宋体" w:hAnsi="宋体" w:eastAsia="宋体" w:cs="宋体"/>
          <w:sz w:val="32"/>
          <w:szCs w:val="32"/>
          <w:lang w:eastAsia="zh-CN"/>
        </w:rPr>
        <w:t>施工内容：</w:t>
      </w:r>
      <w:r>
        <w:rPr>
          <w:rFonts w:hint="eastAsia" w:ascii="宋体" w:hAnsi="宋体" w:eastAsia="宋体" w:cs="宋体"/>
          <w:sz w:val="32"/>
          <w:szCs w:val="32"/>
        </w:rPr>
        <w:t>电动车棚建设项目，基础改造、车棚建设等，</w:t>
      </w:r>
      <w:bookmarkEnd w:id="3"/>
      <w:r>
        <w:rPr>
          <w:rFonts w:hint="eastAsia" w:ascii="宋体" w:hAnsi="宋体" w:eastAsia="宋体" w:cs="宋体"/>
          <w:sz w:val="32"/>
          <w:szCs w:val="32"/>
        </w:rPr>
        <w:t>要求与工程量清单（附件</w:t>
      </w:r>
      <w:r>
        <w:rPr>
          <w:rFonts w:hint="eastAsia" w:ascii="宋体" w:hAnsi="宋体" w:eastAsia="宋体" w:cs="宋体"/>
          <w:sz w:val="32"/>
          <w:szCs w:val="32"/>
          <w:lang w:val="en-US" w:eastAsia="zh-CN"/>
        </w:rPr>
        <w:t>1</w:t>
      </w:r>
      <w:r>
        <w:rPr>
          <w:rFonts w:hint="eastAsia" w:ascii="宋体" w:hAnsi="宋体" w:eastAsia="宋体" w:cs="宋体"/>
          <w:sz w:val="32"/>
          <w:szCs w:val="32"/>
        </w:rPr>
        <w:t>）。</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工期：20个日历天。</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、结算及付款方式：</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1.结算方式：</w:t>
      </w:r>
      <w:bookmarkStart w:id="4" w:name="OLE_LINK9"/>
      <w:r>
        <w:rPr>
          <w:rFonts w:hint="eastAsia" w:ascii="宋体" w:hAnsi="宋体" w:eastAsia="宋体" w:cs="宋体"/>
          <w:sz w:val="32"/>
          <w:szCs w:val="32"/>
        </w:rPr>
        <w:t>成交单位需在完工后提供结算清单等验收资料进行审核和结算</w:t>
      </w:r>
      <w:r>
        <w:rPr>
          <w:rFonts w:hint="eastAsia" w:ascii="宋体" w:hAnsi="宋体" w:eastAsia="宋体" w:cs="宋体"/>
          <w:sz w:val="32"/>
          <w:szCs w:val="32"/>
          <w:lang w:eastAsia="zh-CN"/>
        </w:rPr>
        <w:t>，计划分两年支付</w:t>
      </w:r>
      <w:r>
        <w:rPr>
          <w:rFonts w:hint="eastAsia" w:ascii="宋体" w:hAnsi="宋体" w:eastAsia="宋体" w:cs="宋体"/>
          <w:sz w:val="32"/>
          <w:szCs w:val="32"/>
        </w:rPr>
        <w:t>。</w:t>
      </w:r>
    </w:p>
    <w:bookmarkEnd w:id="4"/>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2.付款方式：对公转账。</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、质量要求：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本项目质量不符合设计要求或质量不合格者，采购人有权要求</w:t>
      </w:r>
      <w:bookmarkStart w:id="5" w:name="OLE_LINK3"/>
      <w:r>
        <w:rPr>
          <w:rFonts w:hint="eastAsia" w:ascii="宋体" w:hAnsi="宋体" w:eastAsia="宋体" w:cs="宋体"/>
          <w:sz w:val="32"/>
          <w:szCs w:val="32"/>
        </w:rPr>
        <w:t>供应商</w:t>
      </w:r>
      <w:bookmarkEnd w:id="5"/>
      <w:r>
        <w:rPr>
          <w:rFonts w:hint="eastAsia" w:ascii="宋体" w:hAnsi="宋体" w:eastAsia="宋体" w:cs="宋体"/>
          <w:sz w:val="32"/>
          <w:szCs w:val="32"/>
        </w:rPr>
        <w:t>返工，返工费用由</w:t>
      </w:r>
      <w:bookmarkStart w:id="6" w:name="OLE_LINK4"/>
      <w:r>
        <w:rPr>
          <w:rFonts w:hint="eastAsia" w:ascii="宋体" w:hAnsi="宋体" w:eastAsia="宋体" w:cs="宋体"/>
          <w:sz w:val="32"/>
          <w:szCs w:val="32"/>
        </w:rPr>
        <w:t>供应商</w:t>
      </w:r>
      <w:bookmarkEnd w:id="6"/>
      <w:r>
        <w:rPr>
          <w:rFonts w:hint="eastAsia" w:ascii="宋体" w:hAnsi="宋体" w:eastAsia="宋体" w:cs="宋体"/>
          <w:sz w:val="32"/>
          <w:szCs w:val="32"/>
        </w:rPr>
        <w:t>承担，工期不予顺延。</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、资格要求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1.本次竞争性磋商要求供应商符合《中华人民共和国政府采购法》第二十二条规定条件。</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2.具有独立承担民事责任能力的在中华人民共和国境内登记注册的法人或其他组织营业执照（或单位登记证书等相关证明材料）。</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3.具有履行合同所必需的设备和专业技术能力。</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4.本项目不接受联合体报名。</w:t>
      </w:r>
    </w:p>
    <w:p>
      <w:pPr>
        <w:pStyle w:val="11"/>
        <w:widowControl/>
        <w:spacing w:beforeAutospacing="0" w:afterAutospacing="0"/>
        <w:ind w:firstLine="643" w:firstLineChars="200"/>
        <w:jc w:val="both"/>
        <w:rPr>
          <w:rFonts w:ascii="宋体" w:hAnsi="宋体" w:eastAsia="宋体" w:cs="宋体"/>
          <w:sz w:val="32"/>
          <w:szCs w:val="32"/>
        </w:rPr>
      </w:pPr>
      <w:r>
        <w:rPr>
          <w:rStyle w:val="15"/>
          <w:rFonts w:hint="eastAsia" w:ascii="宋体" w:hAnsi="宋体" w:eastAsia="宋体" w:cs="宋体"/>
          <w:sz w:val="32"/>
          <w:szCs w:val="32"/>
          <w:lang w:eastAsia="zh-CN"/>
        </w:rPr>
        <w:t>六</w:t>
      </w:r>
      <w:r>
        <w:rPr>
          <w:rStyle w:val="15"/>
          <w:rFonts w:hint="eastAsia" w:ascii="宋体" w:hAnsi="宋体" w:eastAsia="宋体" w:cs="宋体"/>
          <w:sz w:val="32"/>
          <w:szCs w:val="32"/>
        </w:rPr>
        <w:t>、报名要求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1.报价不得超过控制价，需按照附件进行报价，报价需包含价格、工期、质保期。</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2.请各潜在供应商根据需求准备相关文件，报名资质纸质资料一式三份（</w:t>
      </w:r>
      <w:r>
        <w:rPr>
          <w:rStyle w:val="15"/>
          <w:rFonts w:hint="eastAsia" w:ascii="宋体" w:hAnsi="宋体" w:eastAsia="宋体" w:cs="宋体"/>
          <w:sz w:val="32"/>
          <w:szCs w:val="32"/>
        </w:rPr>
        <w:t>需密封</w:t>
      </w:r>
      <w:r>
        <w:rPr>
          <w:rFonts w:hint="eastAsia" w:ascii="宋体" w:hAnsi="宋体" w:eastAsia="宋体" w:cs="宋体"/>
          <w:sz w:val="32"/>
          <w:szCs w:val="32"/>
        </w:rPr>
        <w:t>）。</w:t>
      </w:r>
    </w:p>
    <w:p>
      <w:pPr>
        <w:pStyle w:val="11"/>
        <w:widowControl/>
        <w:spacing w:beforeAutospacing="0" w:afterAutospacing="0"/>
        <w:ind w:firstLine="643" w:firstLineChars="200"/>
        <w:jc w:val="both"/>
        <w:rPr>
          <w:rFonts w:ascii="宋体" w:hAnsi="宋体" w:eastAsia="宋体" w:cs="宋体"/>
          <w:color w:val="000000" w:themeColor="text1"/>
          <w:sz w:val="32"/>
          <w:szCs w:val="32"/>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w:t>
      </w:r>
      <w:bookmarkStart w:id="7" w:name="OLE_LINK8"/>
      <w:r>
        <w:rPr>
          <w:rFonts w:hint="eastAsia" w:ascii="宋体" w:hAnsi="宋体" w:eastAsia="宋体" w:cs="宋体"/>
          <w:b/>
          <w:bCs/>
          <w:color w:val="000000" w:themeColor="text1"/>
          <w:sz w:val="32"/>
          <w:szCs w:val="32"/>
        </w:rPr>
        <w:t>比选材料</w:t>
      </w:r>
      <w:bookmarkEnd w:id="7"/>
      <w:r>
        <w:rPr>
          <w:rFonts w:hint="eastAsia" w:ascii="宋体" w:hAnsi="宋体" w:eastAsia="宋体" w:cs="宋体"/>
          <w:b/>
          <w:bCs/>
          <w:color w:val="000000" w:themeColor="text1"/>
          <w:sz w:val="32"/>
          <w:szCs w:val="32"/>
        </w:rPr>
        <w:t>要求</w:t>
      </w:r>
    </w:p>
    <w:p>
      <w:pPr>
        <w:pStyle w:val="17"/>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1.报价表（格式</w:t>
      </w:r>
      <w:r>
        <w:rPr>
          <w:rFonts w:hint="eastAsia" w:ascii="宋体" w:hAnsi="宋体" w:eastAsia="宋体" w:cs="宋体"/>
          <w:sz w:val="32"/>
          <w:szCs w:val="32"/>
          <w:lang w:eastAsia="zh-CN"/>
        </w:rPr>
        <w:t>按工程量清单</w:t>
      </w:r>
      <w:r>
        <w:rPr>
          <w:rFonts w:hint="eastAsia" w:ascii="宋体" w:hAnsi="宋体" w:eastAsia="宋体" w:cs="宋体"/>
          <w:color w:val="000000" w:themeColor="text1"/>
          <w:sz w:val="32"/>
          <w:szCs w:val="32"/>
        </w:rPr>
        <w:t>自拟）。</w:t>
      </w:r>
    </w:p>
    <w:p>
      <w:pPr>
        <w:pStyle w:val="17"/>
        <w:ind w:firstLine="640" w:firstLineChars="200"/>
        <w:rPr>
          <w:rFonts w:ascii="宋体" w:hAnsi="宋体" w:eastAsia="宋体" w:cs="宋体"/>
          <w:color w:val="000000" w:themeColor="text1"/>
          <w:sz w:val="32"/>
          <w:szCs w:val="32"/>
        </w:rPr>
      </w:pPr>
      <w:bookmarkStart w:id="8" w:name="OLE_LINK7"/>
      <w:r>
        <w:rPr>
          <w:rFonts w:hint="eastAsia" w:ascii="宋体" w:hAnsi="宋体" w:eastAsia="宋体" w:cs="宋体"/>
          <w:color w:val="000000" w:themeColor="text1"/>
          <w:sz w:val="32"/>
          <w:szCs w:val="32"/>
        </w:rPr>
        <w:t>2.营业执照</w:t>
      </w:r>
      <w:r>
        <w:rPr>
          <w:rFonts w:hint="eastAsia" w:ascii="宋体" w:hAnsi="宋体" w:eastAsia="宋体" w:cs="宋体"/>
          <w:color w:val="000000" w:themeColor="text1"/>
          <w:sz w:val="32"/>
          <w:szCs w:val="32"/>
          <w:lang w:eastAsia="zh-CN"/>
        </w:rPr>
        <w:t>（建筑业）</w:t>
      </w:r>
      <w:r>
        <w:rPr>
          <w:rFonts w:hint="eastAsia" w:ascii="宋体" w:hAnsi="宋体" w:eastAsia="宋体" w:cs="宋体"/>
          <w:color w:val="000000" w:themeColor="text1"/>
          <w:sz w:val="32"/>
          <w:szCs w:val="32"/>
        </w:rPr>
        <w:t>、资质证件及法人身份证复印件</w:t>
      </w:r>
      <w:bookmarkEnd w:id="8"/>
      <w:r>
        <w:rPr>
          <w:rFonts w:hint="eastAsia" w:ascii="宋体" w:hAnsi="宋体" w:eastAsia="宋体" w:cs="宋体"/>
          <w:color w:val="000000" w:themeColor="text1"/>
          <w:sz w:val="32"/>
          <w:szCs w:val="32"/>
        </w:rPr>
        <w:t>。</w:t>
      </w:r>
    </w:p>
    <w:p>
      <w:pPr>
        <w:pStyle w:val="17"/>
        <w:ind w:firstLine="640" w:firstLineChars="200"/>
        <w:rPr>
          <w:rFonts w:hint="eastAsia" w:ascii="宋体" w:hAnsi="宋体" w:eastAsia="宋体" w:cs="宋体"/>
          <w:color w:val="000000" w:themeColor="text1"/>
          <w:sz w:val="32"/>
          <w:szCs w:val="32"/>
        </w:rPr>
      </w:pPr>
      <w:bookmarkStart w:id="9" w:name="OLE_LINK6"/>
      <w:r>
        <w:rPr>
          <w:rFonts w:hint="eastAsia" w:ascii="宋体" w:hAnsi="宋体" w:eastAsia="宋体" w:cs="宋体"/>
          <w:color w:val="000000" w:themeColor="text1"/>
          <w:sz w:val="32"/>
          <w:szCs w:val="32"/>
        </w:rPr>
        <w:t>3.</w:t>
      </w:r>
      <w:bookmarkEnd w:id="9"/>
      <w:r>
        <w:rPr>
          <w:rFonts w:hint="eastAsia" w:ascii="宋体" w:hAnsi="宋体" w:eastAsia="宋体" w:cs="宋体"/>
          <w:color w:val="000000" w:themeColor="text1"/>
          <w:sz w:val="32"/>
          <w:szCs w:val="32"/>
        </w:rPr>
        <w:t>建设施工</w:t>
      </w:r>
      <w:r>
        <w:rPr>
          <w:rFonts w:hint="eastAsia" w:ascii="宋体" w:hAnsi="宋体" w:eastAsia="宋体" w:cs="宋体"/>
          <w:sz w:val="32"/>
          <w:szCs w:val="32"/>
        </w:rPr>
        <w:t>方案（</w:t>
      </w:r>
      <w:r>
        <w:rPr>
          <w:rFonts w:hint="eastAsia" w:ascii="宋体" w:hAnsi="宋体" w:eastAsia="宋体" w:cs="宋体"/>
          <w:color w:val="000000" w:themeColor="text1"/>
          <w:sz w:val="32"/>
          <w:szCs w:val="32"/>
        </w:rPr>
        <w:t>格式自拟）。</w:t>
      </w:r>
    </w:p>
    <w:p>
      <w:pPr>
        <w:pStyle w:val="17"/>
        <w:ind w:firstLine="640" w:firstLineChars="200"/>
        <w:rPr>
          <w:rFonts w:hint="default"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lang w:val="en-US" w:eastAsia="zh-CN"/>
        </w:rPr>
        <w:t>4.对在“信用中国”网站( www.creditchina.gov.cn) 、中国政府采购网( www.ccgp.gov.cn)被列入失信被执行人、重大税收违法案件当事人名单、政府采购严重违法失信行为记录名单及其他不符合《中华人民共和国政府采购法》第二十二条规定条件的供应商，资格审查不通过，不得参与。</w:t>
      </w:r>
    </w:p>
    <w:p>
      <w:pPr>
        <w:pStyle w:val="11"/>
        <w:widowControl/>
        <w:spacing w:beforeAutospacing="0" w:afterAutospacing="0"/>
        <w:ind w:firstLine="640" w:firstLineChars="200"/>
        <w:jc w:val="both"/>
        <w:rPr>
          <w:rFonts w:hint="eastAsia" w:ascii="宋体" w:hAnsi="宋体" w:eastAsia="宋体" w:cs="宋体"/>
          <w:sz w:val="32"/>
          <w:szCs w:val="32"/>
        </w:rPr>
      </w:pPr>
      <w:r>
        <w:rPr>
          <w:rFonts w:hint="eastAsia" w:ascii="宋体" w:hAnsi="宋体" w:eastAsia="宋体" w:cs="宋体"/>
          <w:sz w:val="32"/>
          <w:szCs w:val="32"/>
        </w:rPr>
        <w:t>以上材料必须提供一式三份，请有意向的供应商于2025年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18</w:t>
      </w:r>
      <w:r>
        <w:rPr>
          <w:rFonts w:hint="eastAsia" w:ascii="宋体" w:hAnsi="宋体" w:eastAsia="宋体" w:cs="宋体"/>
          <w:sz w:val="32"/>
          <w:szCs w:val="32"/>
        </w:rPr>
        <w:t>日前将上述材料用信封密封好送到</w:t>
      </w:r>
      <w:bookmarkStart w:id="10" w:name="OLE_LINK5"/>
      <w:r>
        <w:rPr>
          <w:rFonts w:hint="eastAsia" w:ascii="宋体" w:hAnsi="宋体" w:eastAsia="宋体" w:cs="宋体"/>
          <w:sz w:val="32"/>
          <w:szCs w:val="32"/>
        </w:rPr>
        <w:t>广西药品检验研究院行政楼202号房(南宁市青湖路9号)</w:t>
      </w:r>
      <w:bookmarkEnd w:id="10"/>
      <w:r>
        <w:rPr>
          <w:rFonts w:hint="eastAsia" w:ascii="宋体" w:hAnsi="宋体" w:eastAsia="宋体" w:cs="宋体"/>
          <w:sz w:val="32"/>
          <w:szCs w:val="32"/>
        </w:rPr>
        <w:t>。</w:t>
      </w:r>
    </w:p>
    <w:p>
      <w:pPr>
        <w:pStyle w:val="11"/>
        <w:widowControl/>
        <w:spacing w:beforeAutospacing="0" w:afterAutospacing="0"/>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lang w:eastAsia="zh-CN"/>
        </w:rPr>
        <w:t>八、</w:t>
      </w:r>
      <w:r>
        <w:rPr>
          <w:rFonts w:hint="eastAsia" w:ascii="宋体" w:hAnsi="宋体" w:eastAsia="宋体" w:cs="宋体"/>
          <w:b/>
          <w:bCs/>
          <w:spacing w:val="2"/>
          <w:sz w:val="32"/>
          <w:szCs w:val="32"/>
        </w:rPr>
        <w:t>现场勘察时间和地点：</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现场勘察</w:t>
      </w:r>
      <w:r>
        <w:rPr>
          <w:rFonts w:hint="eastAsia" w:ascii="宋体" w:hAnsi="宋体" w:eastAsia="宋体" w:cs="宋体"/>
          <w:sz w:val="32"/>
          <w:szCs w:val="32"/>
          <w:lang w:eastAsia="zh-CN"/>
        </w:rPr>
        <w:t>时间：</w:t>
      </w:r>
      <w:r>
        <w:rPr>
          <w:rFonts w:hint="eastAsia" w:ascii="宋体" w:hAnsi="宋体" w:eastAsia="宋体" w:cs="宋体"/>
          <w:sz w:val="32"/>
          <w:szCs w:val="32"/>
        </w:rPr>
        <w:t>2025年7月</w:t>
      </w:r>
      <w:r>
        <w:rPr>
          <w:rFonts w:hint="eastAsia" w:ascii="宋体" w:hAnsi="宋体" w:eastAsia="宋体" w:cs="宋体"/>
          <w:sz w:val="32"/>
          <w:szCs w:val="32"/>
          <w:lang w:val="en-US" w:eastAsia="zh-CN"/>
        </w:rPr>
        <w:t>17</w:t>
      </w:r>
      <w:r>
        <w:rPr>
          <w:rFonts w:hint="eastAsia" w:ascii="宋体" w:hAnsi="宋体" w:eastAsia="宋体" w:cs="宋体"/>
          <w:sz w:val="32"/>
          <w:szCs w:val="32"/>
        </w:rPr>
        <w:t>日</w:t>
      </w:r>
      <w:r>
        <w:rPr>
          <w:rFonts w:hint="eastAsia" w:ascii="宋体" w:hAnsi="宋体" w:eastAsia="宋体" w:cs="宋体"/>
          <w:sz w:val="32"/>
          <w:szCs w:val="32"/>
          <w:lang w:eastAsia="zh-CN"/>
        </w:rPr>
        <w:t>；地点：</w:t>
      </w:r>
      <w:r>
        <w:rPr>
          <w:rFonts w:hint="eastAsia" w:ascii="宋体" w:hAnsi="宋体" w:eastAsia="宋体" w:cs="宋体"/>
          <w:sz w:val="32"/>
          <w:szCs w:val="32"/>
        </w:rPr>
        <w:t>南宁市青湖路9</w:t>
      </w:r>
      <w:r>
        <w:rPr>
          <w:rFonts w:hint="eastAsia" w:ascii="宋体" w:hAnsi="宋体" w:eastAsia="宋体" w:cs="宋体"/>
          <w:sz w:val="32"/>
          <w:szCs w:val="32"/>
          <w:lang w:eastAsia="zh-CN"/>
        </w:rPr>
        <w:t>号；</w:t>
      </w:r>
      <w:r>
        <w:rPr>
          <w:rFonts w:hint="eastAsia" w:ascii="宋体" w:hAnsi="宋体" w:eastAsia="宋体" w:cs="宋体"/>
          <w:sz w:val="32"/>
          <w:szCs w:val="32"/>
          <w:lang w:val="en-US" w:eastAsia="zh-CN"/>
        </w:rPr>
        <w:t>联系人</w:t>
      </w:r>
      <w:r>
        <w:rPr>
          <w:rFonts w:hint="eastAsia" w:ascii="宋体" w:hAnsi="宋体" w:eastAsia="宋体" w:cs="宋体"/>
          <w:sz w:val="32"/>
          <w:szCs w:val="32"/>
        </w:rPr>
        <w:t>：梁工0771-5827518</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p>
    <w:p>
      <w:pPr>
        <w:pStyle w:val="17"/>
        <w:ind w:firstLine="1920" w:firstLineChars="600"/>
        <w:rPr>
          <w:rFonts w:ascii="仿宋_GB2312" w:hAnsi="仿宋_GB2312" w:eastAsia="仿宋_GB2312" w:cs="仿宋_GB2312"/>
          <w:color w:val="000000" w:themeColor="text1"/>
          <w:sz w:val="32"/>
          <w:szCs w:val="32"/>
        </w:rPr>
      </w:pPr>
    </w:p>
    <w:p>
      <w:pPr>
        <w:pStyle w:val="17"/>
        <w:ind w:firstLine="3200" w:firstLineChars="10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广西壮族自治区药品检验研究院</w:t>
      </w:r>
    </w:p>
    <w:p>
      <w:pPr>
        <w:pStyle w:val="17"/>
        <w:ind w:firstLine="4480" w:firstLineChars="14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2025年</w:t>
      </w:r>
      <w:r>
        <w:rPr>
          <w:rFonts w:hint="eastAsia" w:ascii="宋体" w:hAnsi="宋体" w:eastAsia="宋体" w:cs="宋体"/>
          <w:color w:val="000000" w:themeColor="text1"/>
          <w:sz w:val="32"/>
          <w:szCs w:val="32"/>
          <w:lang w:val="en-US" w:eastAsia="zh-CN"/>
        </w:rPr>
        <w:t>7</w:t>
      </w:r>
      <w:r>
        <w:rPr>
          <w:rFonts w:hint="eastAsia" w:ascii="宋体" w:hAnsi="宋体" w:eastAsia="宋体" w:cs="宋体"/>
          <w:color w:val="000000" w:themeColor="text1"/>
          <w:sz w:val="32"/>
          <w:szCs w:val="32"/>
        </w:rPr>
        <w:t>月</w:t>
      </w:r>
      <w:r>
        <w:rPr>
          <w:rFonts w:hint="eastAsia" w:ascii="宋体" w:hAnsi="宋体" w:eastAsia="宋体" w:cs="宋体"/>
          <w:color w:val="000000" w:themeColor="text1"/>
          <w:sz w:val="32"/>
          <w:szCs w:val="32"/>
          <w:lang w:val="en-US" w:eastAsia="zh-CN"/>
        </w:rPr>
        <w:t>11</w:t>
      </w:r>
      <w:r>
        <w:rPr>
          <w:rFonts w:hint="eastAsia" w:ascii="宋体" w:hAnsi="宋体" w:eastAsia="宋体" w:cs="宋体"/>
          <w:color w:val="000000" w:themeColor="text1"/>
          <w:sz w:val="32"/>
          <w:szCs w:val="32"/>
        </w:rPr>
        <w:t>日</w:t>
      </w:r>
    </w:p>
    <w:p>
      <w:pPr>
        <w:pStyle w:val="17"/>
        <w:ind w:firstLine="4160" w:firstLineChars="1300"/>
        <w:rPr>
          <w:rFonts w:ascii="宋体" w:hAnsi="宋体" w:eastAsia="宋体" w:cs="宋体"/>
          <w:color w:val="000000" w:themeColor="text1"/>
          <w:sz w:val="32"/>
          <w:szCs w:val="32"/>
        </w:rPr>
      </w:pPr>
    </w:p>
    <w:p>
      <w:pPr>
        <w:rPr>
          <w:rFonts w:ascii="宋体" w:hAnsi="宋体" w:eastAsia="宋体" w:cs="宋体"/>
          <w:color w:val="333333"/>
          <w:sz w:val="28"/>
          <w:szCs w:val="28"/>
        </w:rPr>
      </w:pPr>
    </w:p>
    <w:p>
      <w:pPr>
        <w:spacing w:line="240" w:lineRule="auto"/>
        <w:rPr>
          <w:rFonts w:asciiTheme="minorEastAsia" w:hAnsiTheme="minorEastAsia" w:cs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kOGU4NjAwMGE1OTczMWM1ZTJiOWU0NDVkNTVmZGEifQ=="/>
    <w:docVar w:name="KSO_WPS_MARK_KEY" w:val="9e0151ef-d9b9-431a-bf82-a229a3f7d81c"/>
  </w:docVars>
  <w:rsids>
    <w:rsidRoot w:val="46562BC9"/>
    <w:rsid w:val="005829BD"/>
    <w:rsid w:val="009F2D09"/>
    <w:rsid w:val="00B24A45"/>
    <w:rsid w:val="00B87754"/>
    <w:rsid w:val="00FC286B"/>
    <w:rsid w:val="02660EA6"/>
    <w:rsid w:val="03A367D0"/>
    <w:rsid w:val="05302066"/>
    <w:rsid w:val="0772354C"/>
    <w:rsid w:val="09DB3168"/>
    <w:rsid w:val="0C0B190B"/>
    <w:rsid w:val="0C2B7E31"/>
    <w:rsid w:val="0D2B6D01"/>
    <w:rsid w:val="0DBD4115"/>
    <w:rsid w:val="0FCE1079"/>
    <w:rsid w:val="11672461"/>
    <w:rsid w:val="12121FFB"/>
    <w:rsid w:val="1AE16104"/>
    <w:rsid w:val="1BCD61FE"/>
    <w:rsid w:val="1C275D99"/>
    <w:rsid w:val="1F1455DD"/>
    <w:rsid w:val="20097150"/>
    <w:rsid w:val="23BA5744"/>
    <w:rsid w:val="2AE24936"/>
    <w:rsid w:val="2ED15CE6"/>
    <w:rsid w:val="2EDD19B7"/>
    <w:rsid w:val="33A5246D"/>
    <w:rsid w:val="34E94EEA"/>
    <w:rsid w:val="389978C9"/>
    <w:rsid w:val="3A5E516F"/>
    <w:rsid w:val="3D9C6C23"/>
    <w:rsid w:val="3E85669F"/>
    <w:rsid w:val="4458589F"/>
    <w:rsid w:val="45516BFF"/>
    <w:rsid w:val="46562BC9"/>
    <w:rsid w:val="47683A8C"/>
    <w:rsid w:val="4B9214C2"/>
    <w:rsid w:val="4C985C11"/>
    <w:rsid w:val="523A13C9"/>
    <w:rsid w:val="56B11101"/>
    <w:rsid w:val="582F1556"/>
    <w:rsid w:val="5F0059FA"/>
    <w:rsid w:val="5FF5670B"/>
    <w:rsid w:val="6D3164E5"/>
    <w:rsid w:val="6F630DA8"/>
    <w:rsid w:val="72EF571E"/>
    <w:rsid w:val="74636699"/>
    <w:rsid w:val="75273718"/>
    <w:rsid w:val="775521F5"/>
    <w:rsid w:val="7B1C3699"/>
    <w:rsid w:val="7B3610F0"/>
    <w:rsid w:val="7E591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wordWrap w:val="0"/>
      <w:spacing w:before="100" w:beforeAutospacing="1" w:after="160"/>
      <w:ind w:left="1600" w:hanging="400"/>
      <w:outlineLvl w:val="3"/>
    </w:pPr>
    <w:rPr>
      <w:rFonts w:cs="Times New Roman"/>
      <w:b/>
      <w:bCs/>
      <w:kern w:val="0"/>
      <w:sz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rPr>
      <w:rFonts w:ascii="Times New Roman" w:hAnsi="Times New Roman" w:cs="Times New Roman"/>
      <w:szCs w:val="22"/>
    </w:rPr>
  </w:style>
  <w:style w:type="paragraph" w:styleId="4">
    <w:name w:val="Body Text Indent"/>
    <w:basedOn w:val="1"/>
    <w:next w:val="5"/>
    <w:unhideWhenUsed/>
    <w:qFormat/>
    <w:uiPriority w:val="0"/>
    <w:pPr>
      <w:ind w:left="608"/>
    </w:pPr>
    <w:rPr>
      <w:rFonts w:hint="eastAsia" w:cs="Times New Roman"/>
      <w:spacing w:val="-4"/>
      <w:sz w:val="18"/>
      <w:szCs w:val="20"/>
    </w:rPr>
  </w:style>
  <w:style w:type="paragraph" w:customStyle="1" w:styleId="5">
    <w:name w:val="font5"/>
    <w:basedOn w:val="1"/>
    <w:qFormat/>
    <w:uiPriority w:val="0"/>
    <w:pPr>
      <w:widowControl/>
      <w:spacing w:before="100" w:beforeAutospacing="1" w:after="100" w:afterAutospacing="1"/>
      <w:jc w:val="left"/>
    </w:pPr>
    <w:rPr>
      <w:kern w:val="0"/>
      <w:sz w:val="24"/>
      <w:szCs w:val="20"/>
    </w:rPr>
  </w:style>
  <w:style w:type="paragraph" w:styleId="6">
    <w:name w:val="Plain Text"/>
    <w:basedOn w:val="1"/>
    <w:next w:val="1"/>
    <w:qFormat/>
    <w:uiPriority w:val="0"/>
    <w:rPr>
      <w:rFonts w:ascii="宋体" w:hAnsi="Courier New"/>
      <w:kern w:val="0"/>
      <w:sz w:val="20"/>
      <w:szCs w:val="21"/>
    </w:rPr>
  </w:style>
  <w:style w:type="paragraph" w:styleId="7">
    <w:name w:val="Balloon Text"/>
    <w:basedOn w:val="1"/>
    <w:semiHidden/>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eastAsia="Cambria" w:cs="Times New Roman"/>
      <w:b/>
      <w:kern w:val="28"/>
      <w:sz w:val="32"/>
      <w:szCs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4"/>
    <w:unhideWhenUsed/>
    <w:qFormat/>
    <w:uiPriority w:val="99"/>
    <w:pPr>
      <w:spacing w:after="120"/>
      <w:ind w:left="420" w:leftChars="200" w:firstLine="420" w:firstLineChars="200"/>
    </w:pPr>
    <w:rPr>
      <w:rFonts w:hint="default" w:ascii="Times New Roman" w:hAnsi="Times New Roman" w:eastAsia="宋体"/>
      <w:sz w:val="21"/>
      <w:szCs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qFormat/>
    <w:uiPriority w:val="0"/>
    <w:pPr>
      <w:ind w:firstLine="200" w:firstLineChars="200"/>
    </w:pPr>
  </w:style>
  <w:style w:type="paragraph" w:customStyle="1" w:styleId="18">
    <w:name w:val="表格文字"/>
    <w:basedOn w:val="1"/>
    <w:next w:val="7"/>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857</Words>
  <Characters>946</Characters>
  <Lines>50</Lines>
  <Paragraphs>14</Paragraphs>
  <TotalTime>9</TotalTime>
  <ScaleCrop>false</ScaleCrop>
  <LinksUpToDate>false</LinksUpToDate>
  <CharactersWithSpaces>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2025-04-14T01:46:00Z</dcterms:created>
  <dc:creator>WPS_1653275635</dc:creator>
  <cp:lastModifiedBy>好人好梦</cp:lastModifiedBy>
  <dcterms:modified xsi:type="dcterms:W3CDTF">2025-07-11T08:17:37Z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EF28961988E944BD933200414A939E95_13</vt:lpwstr>
  </property>
  <property fmtid="{D5CDD505-2E9C-101B-9397-08002B2CF9AE}" pid="4" name="KSOTemplateDocerSaveRecord">
    <vt:lpwstr>eyJoZGlkIjoiMGZlMjM3NGZhM2U5YTYxZjc5ZTdmNmI4NmIzZWZlZmEiLCJ1c2VySWQiOiIxMjkwMTM1MzkwIn0=</vt:lpwstr>
  </property>
</Properties>
</file>